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71C" w14:textId="77777777" w:rsidR="00B0231F" w:rsidRDefault="00B0231F" w:rsidP="00B0231F">
      <w:pPr>
        <w:shd w:val="clear" w:color="auto" w:fill="FFFFFF"/>
        <w:spacing w:after="100" w:afterAutospacing="1" w:line="240" w:lineRule="atLeast"/>
        <w:outlineLvl w:val="0"/>
        <w:rPr>
          <w:rFonts w:ascii="Arial" w:eastAsia="Times New Roman" w:hAnsi="Arial" w:cs="Arial"/>
          <w:color w:val="000000"/>
          <w:kern w:val="36"/>
          <w:sz w:val="48"/>
          <w:szCs w:val="48"/>
          <w:lang w:eastAsia="en-GB"/>
        </w:rPr>
      </w:pPr>
      <w:r w:rsidRPr="00B0231F">
        <w:rPr>
          <w:rFonts w:ascii="Arial" w:eastAsia="Times New Roman" w:hAnsi="Arial" w:cs="Arial"/>
          <w:color w:val="000000"/>
          <w:kern w:val="36"/>
          <w:sz w:val="48"/>
          <w:szCs w:val="48"/>
          <w:lang w:eastAsia="en-GB"/>
        </w:rPr>
        <w:t>Accessibility statement - Germansweek parish council</w:t>
      </w:r>
    </w:p>
    <w:p w14:paraId="4EA06428" w14:textId="77777777" w:rsidR="00A16E9B" w:rsidRPr="00A16E9B" w:rsidRDefault="00A16E9B" w:rsidP="00B0231F">
      <w:pPr>
        <w:shd w:val="clear" w:color="auto" w:fill="FFFFFF"/>
        <w:spacing w:after="100" w:afterAutospacing="1" w:line="240" w:lineRule="atLeast"/>
        <w:outlineLvl w:val="0"/>
        <w:rPr>
          <w:rFonts w:ascii="Arial" w:eastAsia="Times New Roman" w:hAnsi="Arial" w:cs="Arial"/>
          <w:color w:val="000000"/>
          <w:kern w:val="36"/>
          <w:lang w:eastAsia="en-GB"/>
        </w:rPr>
      </w:pPr>
      <w:r w:rsidRPr="00A16E9B">
        <w:rPr>
          <w:rFonts w:ascii="Arial" w:eastAsia="Times New Roman" w:hAnsi="Arial" w:cs="Arial"/>
          <w:color w:val="000000"/>
          <w:kern w:val="36"/>
          <w:lang w:eastAsia="en-GB"/>
        </w:rPr>
        <w:t>Adopted by Germansweek Parish Council May 2022</w:t>
      </w:r>
    </w:p>
    <w:p w14:paraId="7A2F3D73" w14:textId="77777777" w:rsidR="00A16E9B" w:rsidRDefault="00A16E9B" w:rsidP="00B0231F">
      <w:pPr>
        <w:shd w:val="clear" w:color="auto" w:fill="FFFFFF"/>
        <w:spacing w:after="100" w:afterAutospacing="1" w:line="240" w:lineRule="atLeast"/>
        <w:outlineLvl w:val="0"/>
        <w:rPr>
          <w:rFonts w:ascii="Arial" w:eastAsia="Times New Roman" w:hAnsi="Arial" w:cs="Arial"/>
          <w:color w:val="000000"/>
          <w:kern w:val="36"/>
          <w:lang w:eastAsia="en-GB"/>
        </w:rPr>
      </w:pPr>
      <w:r w:rsidRPr="00A16E9B">
        <w:rPr>
          <w:rFonts w:ascii="Arial" w:eastAsia="Times New Roman" w:hAnsi="Arial" w:cs="Arial"/>
          <w:color w:val="000000"/>
          <w:kern w:val="36"/>
          <w:lang w:eastAsia="en-GB"/>
        </w:rPr>
        <w:t>Reviewed by Germansweek Parish Council May 23</w:t>
      </w:r>
    </w:p>
    <w:p w14:paraId="01556CB4" w14:textId="77777777" w:rsidR="00A16E9B" w:rsidRDefault="00A16E9B" w:rsidP="00B0231F">
      <w:pPr>
        <w:shd w:val="clear" w:color="auto" w:fill="FFFFFF"/>
        <w:spacing w:after="100" w:afterAutospacing="1" w:line="240" w:lineRule="atLeast"/>
        <w:outlineLvl w:val="0"/>
        <w:rPr>
          <w:rFonts w:ascii="Arial" w:eastAsia="Times New Roman" w:hAnsi="Arial" w:cs="Arial"/>
          <w:color w:val="000000"/>
          <w:kern w:val="36"/>
          <w:lang w:eastAsia="en-GB"/>
        </w:rPr>
      </w:pPr>
      <w:r w:rsidRPr="00A16E9B">
        <w:rPr>
          <w:rFonts w:ascii="Arial" w:eastAsia="Times New Roman" w:hAnsi="Arial" w:cs="Arial"/>
          <w:color w:val="000000"/>
          <w:kern w:val="36"/>
          <w:lang w:eastAsia="en-GB"/>
        </w:rPr>
        <w:t>Reviewed by Germansweek Parish Council</w:t>
      </w:r>
      <w:r>
        <w:rPr>
          <w:rFonts w:ascii="Arial" w:eastAsia="Times New Roman" w:hAnsi="Arial" w:cs="Arial"/>
          <w:color w:val="000000"/>
          <w:kern w:val="36"/>
          <w:lang w:eastAsia="en-GB"/>
        </w:rPr>
        <w:t xml:space="preserve"> May 24</w:t>
      </w:r>
    </w:p>
    <w:p w14:paraId="4537D5AF" w14:textId="77777777" w:rsidR="008B476A" w:rsidRDefault="008B476A" w:rsidP="008B476A">
      <w:pPr>
        <w:shd w:val="clear" w:color="auto" w:fill="FFFFFF"/>
        <w:spacing w:after="100" w:afterAutospacing="1" w:line="240" w:lineRule="atLeast"/>
        <w:outlineLvl w:val="0"/>
        <w:rPr>
          <w:rFonts w:ascii="Arial" w:eastAsia="Times New Roman" w:hAnsi="Arial" w:cs="Arial"/>
          <w:color w:val="000000"/>
          <w:kern w:val="36"/>
          <w:lang w:eastAsia="en-GB"/>
        </w:rPr>
      </w:pPr>
      <w:r w:rsidRPr="008B476A">
        <w:rPr>
          <w:rFonts w:ascii="Arial" w:eastAsia="Times New Roman" w:hAnsi="Arial" w:cs="Arial"/>
          <w:color w:val="000000"/>
          <w:kern w:val="36"/>
          <w:lang w:eastAsia="en-GB"/>
        </w:rPr>
        <w:t>Reviewed by G</w:t>
      </w:r>
      <w:r>
        <w:rPr>
          <w:rFonts w:ascii="Arial" w:eastAsia="Times New Roman" w:hAnsi="Arial" w:cs="Arial"/>
          <w:color w:val="000000"/>
          <w:kern w:val="36"/>
          <w:lang w:eastAsia="en-GB"/>
        </w:rPr>
        <w:t>ermansweek Parish Council May 25</w:t>
      </w:r>
    </w:p>
    <w:p w14:paraId="3A4E581B" w14:textId="37DC0553" w:rsidR="00E27260" w:rsidRPr="008B476A" w:rsidRDefault="00E27260" w:rsidP="00E27260">
      <w:pPr>
        <w:shd w:val="clear" w:color="auto" w:fill="FFFFFF"/>
        <w:spacing w:after="100" w:afterAutospacing="1" w:line="240" w:lineRule="atLeast"/>
        <w:outlineLvl w:val="0"/>
        <w:rPr>
          <w:rFonts w:ascii="Arial" w:eastAsia="Times New Roman" w:hAnsi="Arial" w:cs="Arial"/>
          <w:color w:val="000000"/>
          <w:kern w:val="36"/>
          <w:lang w:eastAsia="en-GB"/>
        </w:rPr>
      </w:pPr>
      <w:r w:rsidRPr="008B476A">
        <w:rPr>
          <w:rFonts w:ascii="Arial" w:eastAsia="Times New Roman" w:hAnsi="Arial" w:cs="Arial"/>
          <w:color w:val="000000"/>
          <w:kern w:val="36"/>
          <w:lang w:eastAsia="en-GB"/>
        </w:rPr>
        <w:t>Reviewed by G</w:t>
      </w:r>
      <w:r>
        <w:rPr>
          <w:rFonts w:ascii="Arial" w:eastAsia="Times New Roman" w:hAnsi="Arial" w:cs="Arial"/>
          <w:color w:val="000000"/>
          <w:kern w:val="36"/>
          <w:lang w:eastAsia="en-GB"/>
        </w:rPr>
        <w:t>ermansweek Parish Council May 2</w:t>
      </w:r>
      <w:r>
        <w:rPr>
          <w:rFonts w:ascii="Arial" w:eastAsia="Times New Roman" w:hAnsi="Arial" w:cs="Arial"/>
          <w:color w:val="000000"/>
          <w:kern w:val="36"/>
          <w:lang w:eastAsia="en-GB"/>
        </w:rPr>
        <w:t>6</w:t>
      </w:r>
    </w:p>
    <w:p w14:paraId="7E9651BB" w14:textId="77777777" w:rsidR="00E27260" w:rsidRPr="008B476A" w:rsidRDefault="00E27260" w:rsidP="008B476A">
      <w:pPr>
        <w:shd w:val="clear" w:color="auto" w:fill="FFFFFF"/>
        <w:spacing w:after="100" w:afterAutospacing="1" w:line="240" w:lineRule="atLeast"/>
        <w:outlineLvl w:val="0"/>
        <w:rPr>
          <w:rFonts w:ascii="Arial" w:eastAsia="Times New Roman" w:hAnsi="Arial" w:cs="Arial"/>
          <w:color w:val="000000"/>
          <w:kern w:val="36"/>
          <w:lang w:eastAsia="en-GB"/>
        </w:rPr>
      </w:pPr>
    </w:p>
    <w:p w14:paraId="0A0D7F6F"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We are constantly working to make our website as accessible and usable as possible.</w:t>
      </w:r>
    </w:p>
    <w:p w14:paraId="42DE70A2" w14:textId="77777777" w:rsidR="008B476A" w:rsidRPr="008B476A" w:rsidRDefault="008B476A" w:rsidP="008B476A">
      <w:pPr>
        <w:rPr>
          <w:rFonts w:ascii="Arial" w:eastAsia="Times New Roman" w:hAnsi="Arial" w:cs="Arial"/>
          <w:color w:val="212529"/>
          <w:sz w:val="21"/>
          <w:szCs w:val="21"/>
          <w:lang w:eastAsia="en-GB"/>
        </w:rPr>
      </w:pPr>
    </w:p>
    <w:p w14:paraId="6A93D03D" w14:textId="77777777" w:rsidR="008B476A" w:rsidRPr="008B476A" w:rsidRDefault="008B476A" w:rsidP="008B476A">
      <w:pPr>
        <w:rPr>
          <w:rFonts w:ascii="Arial" w:eastAsia="Times New Roman" w:hAnsi="Arial" w:cs="Arial"/>
          <w:color w:val="212529"/>
          <w:sz w:val="21"/>
          <w:szCs w:val="21"/>
          <w:lang w:eastAsia="en-GB"/>
        </w:rPr>
      </w:pPr>
      <w:proofErr w:type="spellStart"/>
      <w:r w:rsidRPr="008B476A">
        <w:rPr>
          <w:rFonts w:ascii="Arial" w:eastAsia="Times New Roman" w:hAnsi="Arial" w:cs="Arial"/>
          <w:color w:val="212529"/>
          <w:sz w:val="21"/>
          <w:szCs w:val="21"/>
          <w:lang w:eastAsia="en-GB"/>
        </w:rPr>
        <w:t>AbilityNet</w:t>
      </w:r>
      <w:proofErr w:type="spellEnd"/>
      <w:r w:rsidRPr="008B476A">
        <w:rPr>
          <w:rFonts w:ascii="Arial" w:eastAsia="Times New Roman" w:hAnsi="Arial" w:cs="Arial"/>
          <w:color w:val="212529"/>
          <w:sz w:val="21"/>
          <w:szCs w:val="21"/>
          <w:lang w:eastAsia="en-GB"/>
        </w:rPr>
        <w:t xml:space="preserve"> provides guidance about how to:</w:t>
      </w:r>
    </w:p>
    <w:p w14:paraId="43A8A8C0" w14:textId="77777777" w:rsidR="008B476A" w:rsidRP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make your mouse easier to use (opens in new window)</w:t>
      </w:r>
    </w:p>
    <w:p w14:paraId="385E9981" w14:textId="77777777" w:rsidR="008B476A" w:rsidRP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use your keyboard instead of a mouse (opens in new window)</w:t>
      </w:r>
    </w:p>
    <w:p w14:paraId="2033B5D8" w14:textId="77777777" w:rsidR="008B476A" w:rsidRP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talk to your device (opens in new window)</w:t>
      </w:r>
    </w:p>
    <w:p w14:paraId="7AD3D9FC" w14:textId="77777777" w:rsidR="008B476A" w:rsidRP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make your device talk to you (opens in new window)</w:t>
      </w:r>
    </w:p>
    <w:p w14:paraId="2C5E936E" w14:textId="77777777" w:rsidR="008B476A" w:rsidRP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make text larger (opens in new window)</w:t>
      </w:r>
    </w:p>
    <w:p w14:paraId="434AB89B" w14:textId="77777777" w:rsidR="008B476A" w:rsidRP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change your colours (opens in new window)</w:t>
      </w:r>
    </w:p>
    <w:p w14:paraId="2498DD64" w14:textId="77777777" w:rsidR="008B476A" w:rsidRDefault="008B476A" w:rsidP="008B476A">
      <w:pPr>
        <w:pStyle w:val="ListParagraph"/>
        <w:numPr>
          <w:ilvl w:val="0"/>
          <w:numId w:val="3"/>
        </w:num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magnify the screen (opens in new window)</w:t>
      </w:r>
    </w:p>
    <w:p w14:paraId="1771F8F5" w14:textId="77777777" w:rsidR="008B476A" w:rsidRPr="008B476A" w:rsidRDefault="008B476A" w:rsidP="008B476A">
      <w:pPr>
        <w:pStyle w:val="ListParagraph"/>
        <w:rPr>
          <w:rFonts w:ascii="Arial" w:eastAsia="Times New Roman" w:hAnsi="Arial" w:cs="Arial"/>
          <w:color w:val="212529"/>
          <w:sz w:val="21"/>
          <w:szCs w:val="21"/>
          <w:lang w:eastAsia="en-GB"/>
        </w:rPr>
      </w:pPr>
    </w:p>
    <w:p w14:paraId="0A688841" w14:textId="77777777" w:rsidR="008B476A" w:rsidRPr="008B476A" w:rsidRDefault="008B476A" w:rsidP="008B476A">
      <w:pPr>
        <w:rPr>
          <w:rFonts w:ascii="Arial" w:eastAsia="Times New Roman" w:hAnsi="Arial" w:cs="Arial"/>
          <w:color w:val="212529"/>
          <w:sz w:val="32"/>
          <w:szCs w:val="32"/>
          <w:lang w:eastAsia="en-GB"/>
        </w:rPr>
      </w:pPr>
      <w:r w:rsidRPr="008B476A">
        <w:rPr>
          <w:rFonts w:ascii="Arial" w:eastAsia="Times New Roman" w:hAnsi="Arial" w:cs="Arial"/>
          <w:color w:val="212529"/>
          <w:sz w:val="32"/>
          <w:szCs w:val="32"/>
          <w:lang w:eastAsia="en-GB"/>
        </w:rPr>
        <w:t>Code</w:t>
      </w:r>
    </w:p>
    <w:p w14:paraId="673FD065"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Our website has been developed to best practice coding conventions following World Wide Web Consortium (W3C) Web Accessibility Initiative (WAI) Web Content Accessibility Guidelines 2.2 (WCAG 2.2) and successfully XHTML 1.0 strict valid.</w:t>
      </w:r>
    </w:p>
    <w:p w14:paraId="162AA808" w14:textId="77777777" w:rsidR="008B476A" w:rsidRPr="008B476A" w:rsidRDefault="008B476A" w:rsidP="008B476A">
      <w:pPr>
        <w:rPr>
          <w:rFonts w:ascii="Arial" w:eastAsia="Times New Roman" w:hAnsi="Arial" w:cs="Arial"/>
          <w:color w:val="212529"/>
          <w:sz w:val="21"/>
          <w:szCs w:val="21"/>
          <w:lang w:eastAsia="en-GB"/>
        </w:rPr>
      </w:pPr>
    </w:p>
    <w:p w14:paraId="7D7CFF9D" w14:textId="77777777" w:rsidR="008B476A" w:rsidRPr="008B476A" w:rsidRDefault="008B476A" w:rsidP="008B476A">
      <w:pPr>
        <w:rPr>
          <w:rFonts w:ascii="Arial" w:eastAsia="Times New Roman" w:hAnsi="Arial" w:cs="Arial"/>
          <w:color w:val="212529"/>
          <w:sz w:val="32"/>
          <w:szCs w:val="32"/>
          <w:lang w:eastAsia="en-GB"/>
        </w:rPr>
      </w:pPr>
      <w:r w:rsidRPr="008B476A">
        <w:rPr>
          <w:rFonts w:ascii="Arial" w:eastAsia="Times New Roman" w:hAnsi="Arial" w:cs="Arial"/>
          <w:color w:val="212529"/>
          <w:sz w:val="32"/>
          <w:szCs w:val="32"/>
          <w:lang w:eastAsia="en-GB"/>
        </w:rPr>
        <w:t>Consistent page headings and titles</w:t>
      </w:r>
    </w:p>
    <w:p w14:paraId="3F671987"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A consistent heading structure has been used so that page information is com</w:t>
      </w:r>
      <w:r>
        <w:rPr>
          <w:rFonts w:ascii="Arial" w:eastAsia="Times New Roman" w:hAnsi="Arial" w:cs="Arial"/>
          <w:color w:val="212529"/>
          <w:sz w:val="21"/>
          <w:szCs w:val="21"/>
          <w:lang w:eastAsia="en-GB"/>
        </w:rPr>
        <w:t>patible with access technology.</w:t>
      </w:r>
    </w:p>
    <w:p w14:paraId="714B34AB" w14:textId="77777777" w:rsidR="008B476A" w:rsidRPr="008B476A" w:rsidRDefault="008B476A" w:rsidP="008B476A">
      <w:pPr>
        <w:rPr>
          <w:rFonts w:ascii="Arial" w:eastAsia="Times New Roman" w:hAnsi="Arial" w:cs="Arial"/>
          <w:color w:val="212529"/>
          <w:sz w:val="32"/>
          <w:szCs w:val="32"/>
          <w:lang w:eastAsia="en-GB"/>
        </w:rPr>
      </w:pPr>
      <w:r w:rsidRPr="008B476A">
        <w:rPr>
          <w:rFonts w:ascii="Arial" w:eastAsia="Times New Roman" w:hAnsi="Arial" w:cs="Arial"/>
          <w:color w:val="212529"/>
          <w:sz w:val="32"/>
          <w:szCs w:val="32"/>
          <w:lang w:eastAsia="en-GB"/>
        </w:rPr>
        <w:t>Browsers</w:t>
      </w:r>
    </w:p>
    <w:p w14:paraId="6D308226"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The following browsers have</w:t>
      </w:r>
      <w:r>
        <w:rPr>
          <w:rFonts w:ascii="Arial" w:eastAsia="Times New Roman" w:hAnsi="Arial" w:cs="Arial"/>
          <w:color w:val="212529"/>
          <w:sz w:val="21"/>
          <w:szCs w:val="21"/>
          <w:lang w:eastAsia="en-GB"/>
        </w:rPr>
        <w:t xml:space="preserve"> been tested for compatibility:</w:t>
      </w:r>
    </w:p>
    <w:p w14:paraId="78FDD9B9"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Internet Explorer (Windows) v7.0 to 9.0</w:t>
      </w:r>
    </w:p>
    <w:p w14:paraId="3D967A08"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Google Chrome</w:t>
      </w:r>
    </w:p>
    <w:p w14:paraId="50D44711"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Firefox (Windows and Mac) v2.0 and 12.0</w:t>
      </w:r>
    </w:p>
    <w:p w14:paraId="7AB73FEC"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Safari (Mac) v4.v5</w:t>
      </w:r>
    </w:p>
    <w:p w14:paraId="631C3E63"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Opera v9 - 11</w:t>
      </w:r>
    </w:p>
    <w:p w14:paraId="4D924D55" w14:textId="77777777" w:rsidR="008B476A" w:rsidRPr="008B476A" w:rsidRDefault="008B476A" w:rsidP="008B476A">
      <w:pPr>
        <w:rPr>
          <w:rFonts w:ascii="Arial" w:eastAsia="Times New Roman" w:hAnsi="Arial" w:cs="Arial"/>
          <w:color w:val="212529"/>
          <w:sz w:val="32"/>
          <w:szCs w:val="32"/>
          <w:lang w:eastAsia="en-GB"/>
        </w:rPr>
      </w:pPr>
      <w:r w:rsidRPr="008B476A">
        <w:rPr>
          <w:rFonts w:ascii="Arial" w:eastAsia="Times New Roman" w:hAnsi="Arial" w:cs="Arial"/>
          <w:color w:val="212529"/>
          <w:sz w:val="32"/>
          <w:szCs w:val="32"/>
          <w:lang w:eastAsia="en-GB"/>
        </w:rPr>
        <w:t>Alternative formats</w:t>
      </w:r>
    </w:p>
    <w:p w14:paraId="00AD88E7"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If you would like a publication in an alternative format please contact us through our general enquiries form.</w:t>
      </w:r>
    </w:p>
    <w:p w14:paraId="1C69C349" w14:textId="77777777" w:rsidR="008B476A" w:rsidRPr="008B476A" w:rsidRDefault="008B476A" w:rsidP="008B476A">
      <w:pPr>
        <w:rPr>
          <w:rFonts w:ascii="Arial" w:eastAsia="Times New Roman" w:hAnsi="Arial" w:cs="Arial"/>
          <w:color w:val="212529"/>
          <w:sz w:val="21"/>
          <w:szCs w:val="21"/>
          <w:lang w:eastAsia="en-GB"/>
        </w:rPr>
      </w:pPr>
      <w:r w:rsidRPr="008B476A">
        <w:rPr>
          <w:rFonts w:ascii="Arial" w:eastAsia="Times New Roman" w:hAnsi="Arial" w:cs="Arial"/>
          <w:color w:val="212529"/>
          <w:sz w:val="21"/>
          <w:szCs w:val="21"/>
          <w:lang w:eastAsia="en-GB"/>
        </w:rPr>
        <w:t>Leave feedback</w:t>
      </w:r>
    </w:p>
    <w:p w14:paraId="2075984C" w14:textId="77777777" w:rsidR="008022FB" w:rsidRDefault="008B476A" w:rsidP="008B476A">
      <w:r w:rsidRPr="008B476A">
        <w:rPr>
          <w:rFonts w:ascii="Arial" w:eastAsia="Times New Roman" w:hAnsi="Arial" w:cs="Arial"/>
          <w:color w:val="212529"/>
          <w:sz w:val="21"/>
          <w:szCs w:val="21"/>
          <w:lang w:eastAsia="en-GB"/>
        </w:rPr>
        <w:lastRenderedPageBreak/>
        <w:t>We are always happy to receive feedback. Please use our online feedback form to let us know about any problems you have had or email our website team</w:t>
      </w:r>
    </w:p>
    <w:sectPr w:rsidR="008022FB" w:rsidSect="00A16E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2131F"/>
    <w:multiLevelType w:val="hybridMultilevel"/>
    <w:tmpl w:val="92E2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623"/>
    <w:multiLevelType w:val="multilevel"/>
    <w:tmpl w:val="EFF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01803"/>
    <w:multiLevelType w:val="multilevel"/>
    <w:tmpl w:val="D85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98579">
    <w:abstractNumId w:val="2"/>
  </w:num>
  <w:num w:numId="2" w16cid:durableId="893270587">
    <w:abstractNumId w:val="1"/>
  </w:num>
  <w:num w:numId="3" w16cid:durableId="113649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1F"/>
    <w:rsid w:val="00727F82"/>
    <w:rsid w:val="008022FB"/>
    <w:rsid w:val="008B476A"/>
    <w:rsid w:val="00A16E9B"/>
    <w:rsid w:val="00A54F4E"/>
    <w:rsid w:val="00B0231F"/>
    <w:rsid w:val="00E27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D80B"/>
  <w15:chartTrackingRefBased/>
  <w15:docId w15:val="{03933217-0F2F-4B9F-B6A3-31A18CDE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2</cp:revision>
  <dcterms:created xsi:type="dcterms:W3CDTF">2026-05-14T20:53:00Z</dcterms:created>
  <dcterms:modified xsi:type="dcterms:W3CDTF">2026-05-14T20:53:00Z</dcterms:modified>
</cp:coreProperties>
</file>